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FE02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</w:p>
    <w:p w14:paraId="6670D8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 xml:space="preserve"> </w:t>
      </w:r>
    </w:p>
    <w:p w14:paraId="72A6FC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hint="eastAsia" w:ascii="Times New Roman" w:hAnsi="Times New Roman" w:eastAsia="方正小标宋_GBK"/>
          <w:vanish w:val="0"/>
          <w:w w:val="100"/>
          <w:sz w:val="44"/>
        </w:rPr>
      </w:pPr>
      <w:r>
        <w:rPr>
          <w:rFonts w:hint="eastAsia" w:ascii="Times New Roman" w:hAnsi="Times New Roman" w:eastAsia="方正小标宋_GBK"/>
          <w:vanish w:val="0"/>
          <w:w w:val="100"/>
          <w:sz w:val="44"/>
        </w:rPr>
        <w:t>重庆市江津区杜市镇人民政府</w:t>
      </w:r>
    </w:p>
    <w:p w14:paraId="45D3A4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hint="eastAsia" w:ascii="Times New Roman" w:hAnsi="Times New Roman" w:eastAsia="方正小标宋_GBK" w:cs="方正小标宋_GBK"/>
          <w:bCs/>
          <w:color w:val="000000"/>
          <w:kern w:val="44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_GBK" w:cs="方正小标宋_GBK"/>
          <w:bCs/>
          <w:color w:val="000000"/>
          <w:kern w:val="44"/>
          <w:sz w:val="44"/>
          <w:szCs w:val="44"/>
          <w:lang w:val="en-US" w:eastAsia="zh-CN" w:bidi="ar-SA"/>
        </w:rPr>
        <w:t>关于废止部分文件的通知</w:t>
      </w:r>
    </w:p>
    <w:p w14:paraId="4EA693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/>
        <w:jc w:val="center"/>
        <w:textAlignment w:val="auto"/>
        <w:rPr>
          <w:rFonts w:hint="eastAsia" w:ascii="Times New Roman" w:hAnsi="Times New Roman" w:eastAsia="方正仿宋_GBK" w:cs="方正仿宋_GBK"/>
          <w:vanish w:val="0"/>
          <w:w w:val="100"/>
          <w:kern w:val="2"/>
          <w:sz w:val="32"/>
        </w:rPr>
      </w:pPr>
      <w:r>
        <w:rPr>
          <w:rFonts w:hint="eastAsia" w:ascii="Times New Roman" w:hAnsi="Times New Roman" w:eastAsia="方正仿宋_GBK" w:cs="方正仿宋_GBK"/>
          <w:vanish w:val="0"/>
          <w:w w:val="100"/>
          <w:kern w:val="2"/>
          <w:sz w:val="32"/>
        </w:rPr>
        <w:t>杜市府</w:t>
      </w:r>
      <w:r>
        <w:rPr>
          <w:rFonts w:hint="eastAsia" w:ascii="Times New Roman" w:hAnsi="Times New Roman" w:eastAsia="方正仿宋_GBK" w:cs="方正仿宋_GBK"/>
          <w:vanish w:val="0"/>
          <w:w w:val="100"/>
          <w:kern w:val="2"/>
          <w:sz w:val="32"/>
          <w:lang w:val="en-US" w:eastAsia="zh-CN"/>
        </w:rPr>
        <w:t>发</w:t>
      </w:r>
      <w:r>
        <w:rPr>
          <w:rFonts w:hint="eastAsia" w:ascii="Times New Roman" w:hAnsi="Times New Roman" w:eastAsia="方正仿宋_GBK" w:cs="方正仿宋_GBK"/>
          <w:vanish w:val="0"/>
          <w:w w:val="100"/>
          <w:kern w:val="2"/>
          <w:sz w:val="32"/>
        </w:rPr>
        <w:t>〔202</w:t>
      </w:r>
      <w:r>
        <w:rPr>
          <w:rFonts w:hint="eastAsia" w:ascii="Times New Roman" w:hAnsi="Times New Roman" w:eastAsia="方正仿宋_GBK" w:cs="方正仿宋_GBK"/>
          <w:vanish w:val="0"/>
          <w:w w:val="100"/>
          <w:kern w:val="2"/>
          <w:sz w:val="32"/>
          <w:lang w:val="en-US" w:eastAsia="zh-CN"/>
        </w:rPr>
        <w:t>4</w:t>
      </w:r>
      <w:r>
        <w:rPr>
          <w:rFonts w:hint="eastAsia" w:ascii="Times New Roman" w:hAnsi="Times New Roman" w:eastAsia="方正仿宋_GBK" w:cs="方正仿宋_GBK"/>
          <w:vanish w:val="0"/>
          <w:w w:val="100"/>
          <w:kern w:val="2"/>
          <w:sz w:val="32"/>
        </w:rPr>
        <w:t>〕</w:t>
      </w:r>
      <w:r>
        <w:rPr>
          <w:rFonts w:hint="eastAsia" w:ascii="Times New Roman" w:hAnsi="Times New Roman" w:eastAsia="方正仿宋_GBK" w:cs="方正仿宋_GBK"/>
          <w:vanish w:val="0"/>
          <w:w w:val="100"/>
          <w:kern w:val="2"/>
          <w:sz w:val="32"/>
          <w:lang w:val="en-US" w:eastAsia="zh-CN"/>
        </w:rPr>
        <w:t>32</w:t>
      </w:r>
      <w:r>
        <w:rPr>
          <w:rFonts w:hint="eastAsia" w:ascii="Times New Roman" w:hAnsi="Times New Roman" w:eastAsia="方正仿宋_GBK" w:cs="方正仿宋_GBK"/>
          <w:vanish w:val="0"/>
          <w:w w:val="100"/>
          <w:kern w:val="2"/>
          <w:sz w:val="32"/>
        </w:rPr>
        <w:t>号</w:t>
      </w:r>
    </w:p>
    <w:p w14:paraId="7E2C03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rPr>
          <w:rFonts w:hint="eastAsia" w:ascii="Times New Roman" w:hAnsi="Times New Roman"/>
          <w:vanish w:val="0"/>
          <w:w w:val="100"/>
          <w:kern w:val="2"/>
          <w:sz w:val="32"/>
          <w:lang w:val="en-US" w:eastAsia="zh-CN"/>
        </w:rPr>
      </w:pPr>
    </w:p>
    <w:p w14:paraId="3117AF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  <w:lang w:val="en-US" w:eastAsia="zh-CN" w:bidi="ar-SA"/>
        </w:rPr>
        <w:t>各相关单位：</w:t>
      </w:r>
    </w:p>
    <w:p w14:paraId="3F75B6D2">
      <w:pPr>
        <w:keepNext w:val="0"/>
        <w:keepLines w:val="0"/>
        <w:pageBreakBefore w:val="0"/>
        <w:widowControl w:val="0"/>
        <w:tabs>
          <w:tab w:val="left" w:pos="7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  <w:lang w:val="en-US" w:eastAsia="zh-CN" w:bidi="ar-SA"/>
        </w:rPr>
        <w:t>根据《重庆市行政规范性文件管理办法》（重庆市人民政府令第329号）规定，经镇政府研究同意，决定废止以下文件：《关于印发应对高火险期森林防火工作方案的通知》（杜市府发〔2023〕38号）、《关于印发&lt;江津区杜市镇志愿者管理办法（试行）&gt;的通知》（杜市府发〔2023〕45号），自本通知印发之日起停止执行。</w:t>
      </w:r>
    </w:p>
    <w:p w14:paraId="6C621F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1"/>
        <w:jc w:val="both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  <w:lang w:val="en-US" w:eastAsia="zh-CN" w:bidi="ar-SA"/>
        </w:rPr>
      </w:pPr>
    </w:p>
    <w:p w14:paraId="08D187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1"/>
        <w:jc w:val="both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  <w:lang w:val="en-US" w:eastAsia="zh-CN" w:bidi="ar-SA"/>
        </w:rPr>
        <w:t>附件：废止文件的目录</w:t>
      </w:r>
    </w:p>
    <w:p w14:paraId="7E6B8B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1"/>
        <w:jc w:val="both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</w:pPr>
    </w:p>
    <w:p w14:paraId="1C5655A9">
      <w:pPr>
        <w:keepNext w:val="0"/>
        <w:keepLines w:val="0"/>
        <w:pageBreakBefore w:val="0"/>
        <w:widowControl w:val="0"/>
        <w:tabs>
          <w:tab w:val="left" w:pos="631"/>
          <w:tab w:val="left" w:pos="7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cs="方正仿宋_GBK"/>
          <w:sz w:val="32"/>
          <w:szCs w:val="32"/>
          <w:lang w:val="en-US" w:eastAsia="zh-CN"/>
        </w:rPr>
        <w:t>　　　　　　　　　　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重庆市江津区杜市镇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人民政府</w:t>
      </w:r>
    </w:p>
    <w:p w14:paraId="3EDD3BFC">
      <w:pPr>
        <w:keepNext w:val="0"/>
        <w:keepLines w:val="0"/>
        <w:pageBreakBefore w:val="0"/>
        <w:widowControl w:val="0"/>
        <w:tabs>
          <w:tab w:val="left" w:pos="75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1280" w:firstLineChars="400"/>
        <w:jc w:val="center"/>
        <w:textAlignment w:val="auto"/>
        <w:rPr>
          <w:rFonts w:hint="eastAsia" w:ascii="Times New Roman" w:hAnsi="Times New Roman" w:eastAsia="方正仿宋_GBK" w:cs="方正黑体_GBK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cs="方正仿宋_GBK"/>
          <w:sz w:val="32"/>
          <w:szCs w:val="32"/>
          <w:lang w:eastAsia="zh-CN"/>
        </w:rPr>
        <w:t>　　　　　　　　　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202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19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日</w:t>
      </w:r>
      <w:r>
        <w:rPr>
          <w:rFonts w:hint="eastAsia" w:ascii="Times New Roman" w:hAnsi="Times New Roman" w:cs="方正仿宋_GBK"/>
          <w:sz w:val="32"/>
          <w:szCs w:val="32"/>
          <w:lang w:eastAsia="zh-CN"/>
        </w:rPr>
        <w:t>　　</w:t>
      </w:r>
    </w:p>
    <w:p w14:paraId="71292A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方正黑体_GBK" w:cs="方正黑体_GBK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（此件公开发布）</w:t>
      </w:r>
    </w:p>
    <w:p w14:paraId="6513D4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方正黑体_GBK" w:cs="方正黑体_GBK"/>
          <w:color w:val="000000"/>
          <w:sz w:val="32"/>
          <w:szCs w:val="32"/>
          <w:lang w:val="en-US" w:eastAsia="zh-CN"/>
        </w:rPr>
      </w:pPr>
    </w:p>
    <w:p w14:paraId="303D10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Times New Roman" w:hAnsi="Times New Roman" w:eastAsia="方正黑体_GBK" w:cs="方正黑体_GBK"/>
          <w:color w:val="000000"/>
          <w:sz w:val="32"/>
          <w:szCs w:val="32"/>
          <w:lang w:val="en-US" w:eastAsia="zh-CN"/>
        </w:rPr>
      </w:pPr>
    </w:p>
    <w:p w14:paraId="206F99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both"/>
        <w:textAlignment w:val="auto"/>
        <w:rPr>
          <w:rFonts w:hint="eastAsia" w:ascii="Times New Roman" w:hAnsi="Times New Roman" w:eastAsia="方正黑体_GBK" w:cs="方正黑体_GBK"/>
          <w:color w:val="000000"/>
          <w:sz w:val="32"/>
          <w:szCs w:val="32"/>
          <w:lang w:val="en-US" w:eastAsia="zh-CN"/>
        </w:rPr>
      </w:pPr>
    </w:p>
    <w:p w14:paraId="69299E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both"/>
        <w:textAlignment w:val="auto"/>
        <w:rPr>
          <w:rFonts w:hint="eastAsia" w:ascii="Times New Roman" w:hAnsi="Times New Roman" w:eastAsia="方正黑体_GBK" w:cs="方正黑体_GBK"/>
          <w:color w:val="000000"/>
          <w:sz w:val="32"/>
          <w:szCs w:val="32"/>
          <w:lang w:val="en-US" w:eastAsia="zh-CN"/>
        </w:rPr>
      </w:pPr>
    </w:p>
    <w:p w14:paraId="5980C5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both"/>
        <w:textAlignment w:val="auto"/>
        <w:rPr>
          <w:rFonts w:hint="default" w:ascii="Times New Roman" w:hAnsi="Times New Roman" w:eastAsia="方正仿宋_GBK" w:cs="方正仿宋_GBK"/>
          <w:color w:val="000000"/>
          <w:sz w:val="36"/>
          <w:szCs w:val="36"/>
          <w:highlight w:val="none"/>
          <w:lang w:val="en-US" w:eastAsia="zh-CN" w:bidi="ar-SA"/>
        </w:rPr>
      </w:pPr>
      <w:r>
        <w:rPr>
          <w:rFonts w:hint="eastAsia" w:ascii="Times New Roman" w:hAnsi="Times New Roman" w:eastAsia="方正黑体_GBK" w:cs="方正黑体_GBK"/>
          <w:color w:val="000000"/>
          <w:sz w:val="32"/>
          <w:szCs w:val="32"/>
          <w:lang w:val="en-US" w:eastAsia="zh-CN"/>
        </w:rPr>
        <w:t>附件</w:t>
      </w:r>
    </w:p>
    <w:p w14:paraId="36D937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880" w:firstLineChars="200"/>
        <w:jc w:val="center"/>
        <w:textAlignment w:val="auto"/>
        <w:rPr>
          <w:rFonts w:hint="eastAsia" w:ascii="Times New Roman" w:hAnsi="Times New Roman" w:eastAsia="方正小标宋_GBK" w:cs="方正小标宋_GBK"/>
          <w:color w:val="000000"/>
          <w:sz w:val="44"/>
          <w:szCs w:val="44"/>
          <w:highlight w:val="none"/>
          <w:lang w:val="en-US" w:eastAsia="zh-CN" w:bidi="ar-SA"/>
        </w:rPr>
      </w:pPr>
      <w:r>
        <w:rPr>
          <w:rFonts w:hint="eastAsia" w:ascii="Times New Roman" w:hAnsi="Times New Roman" w:eastAsia="方正小标宋_GBK" w:cs="方正小标宋_GBK"/>
          <w:color w:val="000000"/>
          <w:sz w:val="44"/>
          <w:szCs w:val="44"/>
          <w:highlight w:val="none"/>
          <w:lang w:val="en-US" w:eastAsia="zh-CN" w:bidi="ar-SA"/>
        </w:rPr>
        <w:t>废止文件的目录</w:t>
      </w:r>
    </w:p>
    <w:tbl>
      <w:tblPr>
        <w:tblStyle w:val="8"/>
        <w:tblW w:w="89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4777"/>
        <w:gridCol w:w="3600"/>
      </w:tblGrid>
      <w:tr w14:paraId="226C6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555" w:type="dxa"/>
            <w:noWrap w:val="0"/>
            <w:vAlign w:val="center"/>
          </w:tcPr>
          <w:p w14:paraId="5106E5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4777" w:type="dxa"/>
            <w:noWrap w:val="0"/>
            <w:vAlign w:val="center"/>
          </w:tcPr>
          <w:p w14:paraId="579997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文件名称</w:t>
            </w:r>
          </w:p>
        </w:tc>
        <w:tc>
          <w:tcPr>
            <w:tcW w:w="3600" w:type="dxa"/>
            <w:noWrap w:val="0"/>
            <w:vAlign w:val="center"/>
          </w:tcPr>
          <w:p w14:paraId="2862FA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>文号</w:t>
            </w:r>
          </w:p>
        </w:tc>
      </w:tr>
      <w:tr w14:paraId="557B9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5" w:type="dxa"/>
            <w:noWrap w:val="0"/>
            <w:vAlign w:val="center"/>
          </w:tcPr>
          <w:p w14:paraId="45C4DC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 xml:space="preserve"> 1</w:t>
            </w:r>
          </w:p>
        </w:tc>
        <w:tc>
          <w:tcPr>
            <w:tcW w:w="4777" w:type="dxa"/>
            <w:noWrap w:val="0"/>
            <w:vAlign w:val="center"/>
          </w:tcPr>
          <w:p w14:paraId="11CDDF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  <w:t>《关于印发应对高火险期森林防火工作方案的通知》</w:t>
            </w:r>
          </w:p>
        </w:tc>
        <w:tc>
          <w:tcPr>
            <w:tcW w:w="3600" w:type="dxa"/>
            <w:noWrap w:val="0"/>
            <w:vAlign w:val="center"/>
          </w:tcPr>
          <w:p w14:paraId="499D36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  <w:t>杜市府发</w:t>
            </w: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〔</w:t>
            </w: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  <w:t>2023</w:t>
            </w:r>
            <w:r>
              <w:rPr>
                <w:rFonts w:hint="eastAsia" w:ascii="Times New Roman" w:hAnsi="Times New Roman" w:eastAsia="方正仿宋_GBK" w:cs="方正仿宋_GBK"/>
                <w:sz w:val="32"/>
                <w:szCs w:val="32"/>
              </w:rPr>
              <w:t>〕</w:t>
            </w: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  <w:t>38号</w:t>
            </w:r>
          </w:p>
        </w:tc>
      </w:tr>
      <w:tr w14:paraId="67DDA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55" w:type="dxa"/>
            <w:noWrap w:val="0"/>
            <w:vAlign w:val="center"/>
          </w:tcPr>
          <w:p w14:paraId="5875C0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方正仿宋_GBK"/>
                <w:color w:val="000000"/>
                <w:sz w:val="32"/>
                <w:szCs w:val="32"/>
                <w:highlight w:val="none"/>
                <w:vertAlign w:val="baseline"/>
                <w:lang w:val="en-US" w:eastAsia="zh-CN" w:bidi="ar-SA"/>
              </w:rPr>
              <w:t xml:space="preserve"> 2</w:t>
            </w:r>
          </w:p>
        </w:tc>
        <w:tc>
          <w:tcPr>
            <w:tcW w:w="4777" w:type="dxa"/>
            <w:noWrap w:val="0"/>
            <w:vAlign w:val="center"/>
          </w:tcPr>
          <w:p w14:paraId="0A6F8A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  <w:t>《关于印发&lt;江津区杜市镇志愿者管理办法（试行）&gt;的通知》</w:t>
            </w:r>
          </w:p>
        </w:tc>
        <w:tc>
          <w:tcPr>
            <w:tcW w:w="3600" w:type="dxa"/>
            <w:noWrap w:val="0"/>
            <w:vAlign w:val="center"/>
          </w:tcPr>
          <w:p w14:paraId="0405EA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Times New Roman" w:hAnsi="Times New Roman" w:eastAsia="方正仿宋_GBK" w:cs="方正仿宋_GBK"/>
                <w:color w:val="000000"/>
                <w:kern w:val="2"/>
                <w:sz w:val="32"/>
                <w:szCs w:val="32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方正仿宋_GBK"/>
                <w:color w:val="000000"/>
                <w:sz w:val="32"/>
                <w:szCs w:val="32"/>
                <w:highlight w:val="none"/>
                <w:lang w:val="en-US" w:eastAsia="zh-CN" w:bidi="ar-SA"/>
              </w:rPr>
              <w:t>杜市府发〔2023〕45号</w:t>
            </w:r>
          </w:p>
        </w:tc>
      </w:tr>
    </w:tbl>
    <w:p w14:paraId="6CB777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720" w:firstLineChars="2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sz w:val="36"/>
          <w:szCs w:val="36"/>
          <w:highlight w:val="none"/>
          <w:lang w:val="en-US" w:eastAsia="zh-CN" w:bidi="ar-SA"/>
        </w:rPr>
      </w:pPr>
    </w:p>
    <w:p w14:paraId="54DFB3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720" w:firstLineChars="200"/>
        <w:jc w:val="left"/>
        <w:textAlignment w:val="auto"/>
        <w:rPr>
          <w:rFonts w:hint="eastAsia" w:ascii="Times New Roman" w:hAnsi="Times New Roman" w:eastAsia="方正仿宋_GBK" w:cs="方正仿宋_GBK"/>
          <w:color w:val="000000"/>
          <w:sz w:val="36"/>
          <w:szCs w:val="36"/>
          <w:highlight w:val="none"/>
          <w:lang w:val="en-US" w:eastAsia="zh-CN" w:bidi="ar-SA"/>
        </w:rPr>
      </w:pPr>
    </w:p>
    <w:p w14:paraId="17A42FA7">
      <w:pP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</w:pPr>
    </w:p>
    <w:p w14:paraId="33D79DBE">
      <w:pP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</w:pPr>
    </w:p>
    <w:p w14:paraId="27663DA2">
      <w:pP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</w:pPr>
    </w:p>
    <w:p w14:paraId="05B75A72">
      <w:pP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</w:pPr>
    </w:p>
    <w:p w14:paraId="5A2FCE92">
      <w:pP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</w:pPr>
    </w:p>
    <w:p w14:paraId="743C024A">
      <w:pP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962" w:right="1474" w:bottom="1848" w:left="1587" w:header="850" w:footer="1361" w:gutter="0"/>
      <w:pgNumType w:fmt="numberInDash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29A677">
    <w:pPr>
      <w:pStyle w:val="5"/>
      <w:ind w:left="4788" w:leftChars="2280" w:firstLine="6400" w:firstLineChars="2000"/>
      <w:rPr>
        <w:sz w:val="32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-1905</wp:posOffset>
              </wp:positionH>
              <wp:positionV relativeFrom="paragraph">
                <wp:posOffset>193040</wp:posOffset>
              </wp:positionV>
              <wp:extent cx="5615940" cy="4445"/>
              <wp:effectExtent l="0" t="10795" r="3810" b="13335"/>
              <wp:wrapNone/>
              <wp:docPr id="11" name="直接连接符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615940" cy="444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0.15pt;margin-top:15.2pt;height:0.35pt;width:442.2pt;z-index:251659264;mso-width-relative:page;mso-height-relative:page;" filled="f" stroked="t" coordsize="21600,21600" o:gfxdata="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Ad0I2q1wAAAAcBAAAPAAAAAAAAAAEAIAAAACIAAABkcnMvZG93bnJldi54bWxQSwECFAAU&#10;AAAACACHTuJABcgM6vIBAADBAwAADgAAAAAAAAABACAAAAAmAQAAZHJzL2Uyb0RvYy54bWxQSwUG&#10;AAAAAAYABgBZAQAAig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968965"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0968965"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73370605">
    <w:pPr>
      <w:pStyle w:val="5"/>
      <w:tabs>
        <w:tab w:val="left" w:pos="4483"/>
      </w:tabs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rFonts w:hint="eastAsia"/>
        <w:sz w:val="32"/>
        <w:lang w:eastAsia="zh-CN"/>
      </w:rPr>
      <w:tab/>
    </w:r>
    <w:r>
      <w:rPr>
        <w:rFonts w:hint="eastAsia"/>
        <w:sz w:val="32"/>
        <w:lang w:val="en-US" w:eastAsia="zh-CN"/>
      </w:rPr>
      <w:t xml:space="preserve">                            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重庆市江津区杜市镇人民政府发布</w:t>
    </w:r>
    <w:r>
      <w:rPr>
        <w:rFonts w:hint="default" w:ascii="宋体" w:hAnsi="宋体" w:eastAsia="宋体" w:cs="宋体"/>
        <w:b/>
        <w:bCs/>
        <w:color w:val="005192"/>
        <w:sz w:val="28"/>
        <w:szCs w:val="44"/>
        <w:lang w:eastAsia="zh-CN"/>
      </w:rPr>
      <w:t xml:space="preserve">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7657B1">
    <w:pPr>
      <w:pStyle w:val="5"/>
      <w:keepNext w:val="0"/>
      <w:keepLines w:val="0"/>
      <w:pageBreakBefore w:val="0"/>
      <w:widowControl w:val="0"/>
      <w:tabs>
        <w:tab w:val="left" w:pos="2370"/>
        <w:tab w:val="clear" w:pos="4153"/>
      </w:tabs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690245</wp:posOffset>
              </wp:positionV>
              <wp:extent cx="5620385" cy="0"/>
              <wp:effectExtent l="0" t="10795" r="18415" b="1778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4.35pt;height:0pt;width:442.55pt;z-index:251661312;mso-width-relative:page;mso-height-relative:page;" filled="f" stroked="t" coordsize="21600,21600" o:gfxdata="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3EeSs1AAAAAgBAAAPAAAAAAAAAAEAIAAAACIAAABkcnMvZG93bnJldi54bWxQSwECFAAUAAAA&#10;CACHTuJABe67HvIBAAC9AwAADgAAAAAAAAABACAAAAAjAQAAZHJzL2Uyb0RvYy54bWxQSwUGAAAA&#10;AAYABgBZAQAAhw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 w14:paraId="3DF49D15"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CN"/>
      </w:rPr>
      <w:t>重庆市江津区杜市镇行政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iYWNkOGM4NWY5OTFkNDBmODQ1Nzg0ZDY1YzAyN2EifQ=="/>
  </w:docVars>
  <w:rsids>
    <w:rsidRoot w:val="00172A27"/>
    <w:rsid w:val="019E71BD"/>
    <w:rsid w:val="01E93D58"/>
    <w:rsid w:val="04B679C3"/>
    <w:rsid w:val="05EC26B0"/>
    <w:rsid w:val="05F07036"/>
    <w:rsid w:val="06E00104"/>
    <w:rsid w:val="07FB4E2D"/>
    <w:rsid w:val="080F63D8"/>
    <w:rsid w:val="09341458"/>
    <w:rsid w:val="098254C2"/>
    <w:rsid w:val="0A766EDE"/>
    <w:rsid w:val="0AD64BE8"/>
    <w:rsid w:val="0B0912D7"/>
    <w:rsid w:val="0D2E35AF"/>
    <w:rsid w:val="0D5154EF"/>
    <w:rsid w:val="0D71793F"/>
    <w:rsid w:val="0E025194"/>
    <w:rsid w:val="0EEF0855"/>
    <w:rsid w:val="11DB7C71"/>
    <w:rsid w:val="152D2DCA"/>
    <w:rsid w:val="187168EA"/>
    <w:rsid w:val="18C816C6"/>
    <w:rsid w:val="196673CA"/>
    <w:rsid w:val="1CF734C9"/>
    <w:rsid w:val="1DEC284C"/>
    <w:rsid w:val="1E6523AC"/>
    <w:rsid w:val="208732AA"/>
    <w:rsid w:val="20FE30E4"/>
    <w:rsid w:val="21C67E02"/>
    <w:rsid w:val="22440422"/>
    <w:rsid w:val="22BB4BBB"/>
    <w:rsid w:val="25EB1AF4"/>
    <w:rsid w:val="26F947D6"/>
    <w:rsid w:val="27133693"/>
    <w:rsid w:val="27512379"/>
    <w:rsid w:val="2A407EC7"/>
    <w:rsid w:val="2B035C23"/>
    <w:rsid w:val="2DD05FE1"/>
    <w:rsid w:val="2EAE3447"/>
    <w:rsid w:val="31A15F24"/>
    <w:rsid w:val="34EA2019"/>
    <w:rsid w:val="36194D0A"/>
    <w:rsid w:val="36FB1DF0"/>
    <w:rsid w:val="395347B5"/>
    <w:rsid w:val="39A232A0"/>
    <w:rsid w:val="39E745AA"/>
    <w:rsid w:val="3B5A6BBB"/>
    <w:rsid w:val="3CA01523"/>
    <w:rsid w:val="3CA154E3"/>
    <w:rsid w:val="3EDA13A6"/>
    <w:rsid w:val="3F780536"/>
    <w:rsid w:val="3FF56C14"/>
    <w:rsid w:val="410F6C78"/>
    <w:rsid w:val="417B75E9"/>
    <w:rsid w:val="42430A63"/>
    <w:rsid w:val="42F058B7"/>
    <w:rsid w:val="436109F6"/>
    <w:rsid w:val="441A38D4"/>
    <w:rsid w:val="4504239D"/>
    <w:rsid w:val="4597548E"/>
    <w:rsid w:val="461369EF"/>
    <w:rsid w:val="48BF398C"/>
    <w:rsid w:val="4BC77339"/>
    <w:rsid w:val="4C9236C5"/>
    <w:rsid w:val="4E250A85"/>
    <w:rsid w:val="4F036D08"/>
    <w:rsid w:val="4FFD4925"/>
    <w:rsid w:val="5052092F"/>
    <w:rsid w:val="505C172E"/>
    <w:rsid w:val="506405EA"/>
    <w:rsid w:val="529E7E5B"/>
    <w:rsid w:val="52F46F0B"/>
    <w:rsid w:val="532B6A10"/>
    <w:rsid w:val="539E4E99"/>
    <w:rsid w:val="53D8014D"/>
    <w:rsid w:val="550C209A"/>
    <w:rsid w:val="5583158B"/>
    <w:rsid w:val="55E064E0"/>
    <w:rsid w:val="572C6D10"/>
    <w:rsid w:val="57DD4A12"/>
    <w:rsid w:val="5B513C32"/>
    <w:rsid w:val="5DC34279"/>
    <w:rsid w:val="5FCD688E"/>
    <w:rsid w:val="5FDA449D"/>
    <w:rsid w:val="5FF9BDAA"/>
    <w:rsid w:val="608816D1"/>
    <w:rsid w:val="60EF4E7F"/>
    <w:rsid w:val="63163A3E"/>
    <w:rsid w:val="648B0A32"/>
    <w:rsid w:val="64C73242"/>
    <w:rsid w:val="658F6764"/>
    <w:rsid w:val="665233C1"/>
    <w:rsid w:val="687F3E33"/>
    <w:rsid w:val="69AC0D42"/>
    <w:rsid w:val="6AD9688B"/>
    <w:rsid w:val="6B68303F"/>
    <w:rsid w:val="6BC0046F"/>
    <w:rsid w:val="6D0E3F22"/>
    <w:rsid w:val="718A440C"/>
    <w:rsid w:val="723932A5"/>
    <w:rsid w:val="7448403F"/>
    <w:rsid w:val="744E4660"/>
    <w:rsid w:val="74781785"/>
    <w:rsid w:val="748E78D8"/>
    <w:rsid w:val="753355A2"/>
    <w:rsid w:val="759F1C61"/>
    <w:rsid w:val="769F2DE8"/>
    <w:rsid w:val="76FDEB7C"/>
    <w:rsid w:val="79C65162"/>
    <w:rsid w:val="79EE7E31"/>
    <w:rsid w:val="7A2860D9"/>
    <w:rsid w:val="7B31720F"/>
    <w:rsid w:val="7C9011D9"/>
    <w:rsid w:val="7DC651C5"/>
    <w:rsid w:val="7EEA7E01"/>
    <w:rsid w:val="7F1B620C"/>
    <w:rsid w:val="7FCC2834"/>
    <w:rsid w:val="7FE76145"/>
    <w:rsid w:val="7FF14DB0"/>
    <w:rsid w:val="92DD1CEF"/>
    <w:rsid w:val="BD9D1569"/>
    <w:rsid w:val="EBDDA9D0"/>
    <w:rsid w:val="F05B4F69"/>
    <w:rsid w:val="F7F902F6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  <w:bCs/>
    </w:rPr>
  </w:style>
  <w:style w:type="paragraph" w:customStyle="1" w:styleId="11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305</Words>
  <Characters>331</Characters>
  <Lines>1</Lines>
  <Paragraphs>1</Paragraphs>
  <TotalTime>0</TotalTime>
  <ScaleCrop>false</ScaleCrop>
  <LinksUpToDate>false</LinksUpToDate>
  <CharactersWithSpaces>356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2021-09-11T02:41:00Z</dcterms:created>
  <dc:creator>t</dc:creator>
  <cp:lastModifiedBy>慕羽蒙</cp:lastModifiedBy>
  <cp:lastPrinted>2022-06-06T16:09:00Z</cp:lastPrinted>
  <dcterms:modified xsi:type="dcterms:W3CDTF">2024-07-19T06:23:16Z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48C61CB29D3F4D9384F5922CF0F7FFB4</vt:lpwstr>
  </property>
</Properties>
</file>