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left="0" w:firstLine="0"/>
        <w:jc w:val="center"/>
        <w:textAlignment w:val="auto"/>
        <w:rPr>
          <w:rFonts w:ascii="宋体" w:hAnsi="宋体" w:eastAsia="方正小标宋_GBK"/>
          <w:snapToGrid w:val="0"/>
          <w:kern w:val="0"/>
          <w:sz w:val="44"/>
        </w:rPr>
      </w:pPr>
      <w:r>
        <w:rPr>
          <w:rFonts w:hint="eastAsia" w:ascii="宋体" w:hAnsi="宋体" w:eastAsia="方正小标宋_GBK"/>
          <w:snapToGrid w:val="0"/>
          <w:kern w:val="0"/>
          <w:sz w:val="44"/>
        </w:rPr>
        <w:t>重庆市</w:t>
      </w:r>
      <w:r>
        <w:rPr>
          <w:rFonts w:hint="default" w:ascii="宋体" w:hAnsi="宋体" w:eastAsia="方正小标宋_GBK"/>
          <w:snapToGrid w:val="0"/>
          <w:kern w:val="0"/>
          <w:sz w:val="44"/>
        </w:rPr>
        <w:t>江</w:t>
      </w:r>
      <w:r>
        <w:rPr>
          <w:rFonts w:hint="eastAsia" w:ascii="宋体" w:hAnsi="宋体" w:eastAsia="方正小标宋_GBK"/>
          <w:snapToGrid w:val="0"/>
          <w:kern w:val="0"/>
          <w:sz w:val="44"/>
        </w:rPr>
        <w:t>津区石蟆镇人民政府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</w:pPr>
      <w:r>
        <w:rPr>
          <w:rFonts w:hint="eastAsia" w:ascii="宋体" w:hAnsi="宋体" w:eastAsia="方正小标宋_GBK" w:cs="方正小标宋_GBK"/>
          <w:sz w:val="44"/>
          <w:szCs w:val="44"/>
        </w:rPr>
        <w:t>关于</w:t>
      </w:r>
      <w:r>
        <w:rPr>
          <w:rFonts w:ascii="宋体" w:hAnsi="宋体" w:eastAsia="方正小标宋_GBK"/>
          <w:sz w:val="44"/>
          <w:szCs w:val="44"/>
        </w:rPr>
        <w:t>废止部分行政规范性文件</w:t>
      </w:r>
      <w:r>
        <w:rPr>
          <w:rFonts w:hint="eastAsia" w:ascii="宋体" w:hAnsi="宋体" w:eastAsia="方正小标宋_GBK" w:cs="方正小标宋_GBK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石蟆府发〔2023〕1号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宋体" w:hAnsi="宋体" w:eastAsia="方正仿宋_GBK" w:cs="Times New Roman"/>
          <w:sz w:val="32"/>
          <w:szCs w:val="32"/>
        </w:rPr>
      </w:pPr>
      <w:r>
        <w:rPr>
          <w:rFonts w:hint="eastAsia" w:ascii="宋体" w:hAnsi="宋体" w:eastAsia="方正仿宋_GBK" w:cs="方正仿宋_GBK"/>
          <w:sz w:val="32"/>
          <w:lang w:val="en-US" w:eastAsia="zh-CN"/>
        </w:rPr>
        <w:t>各村（居）民委员会</w:t>
      </w:r>
      <w:r>
        <w:rPr>
          <w:rFonts w:hint="default" w:ascii="宋体" w:hAnsi="宋体" w:eastAsia="方正仿宋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sz w:val="32"/>
          <w:szCs w:val="32"/>
          <w:highlight w:val="none"/>
        </w:rPr>
        <w:t>根据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《重庆市江津区司法局关于规范行政规范性文件管理相关工作的通知》（津司发〔2021〕66号）</w:t>
      </w:r>
      <w:r>
        <w:rPr>
          <w:rFonts w:hint="eastAsia" w:ascii="宋体" w:hAnsi="宋体" w:eastAsia="方正仿宋_GBK" w:cs="方正仿宋_GBK"/>
          <w:sz w:val="32"/>
          <w:szCs w:val="32"/>
          <w:highlight w:val="none"/>
          <w:lang w:val="en-US" w:eastAsia="zh-CN"/>
        </w:rPr>
        <w:t>相关要求，</w:t>
      </w:r>
      <w:r>
        <w:rPr>
          <w:rFonts w:hint="eastAsia" w:ascii="宋体" w:hAnsi="宋体" w:eastAsia="方正仿宋_GBK" w:cs="方正仿宋_GBK"/>
          <w:sz w:val="32"/>
          <w:szCs w:val="32"/>
          <w:highlight w:val="none"/>
        </w:rPr>
        <w:t>经</w:t>
      </w:r>
      <w:r>
        <w:rPr>
          <w:rFonts w:hint="eastAsia" w:ascii="宋体" w:hAnsi="宋体" w:eastAsia="方正仿宋_GBK" w:cs="方正仿宋_GBK"/>
          <w:sz w:val="32"/>
          <w:szCs w:val="32"/>
          <w:highlight w:val="none"/>
          <w:lang w:val="en-US" w:eastAsia="zh-CN"/>
        </w:rPr>
        <w:t>研究</w:t>
      </w:r>
      <w:r>
        <w:rPr>
          <w:rFonts w:hint="eastAsia" w:ascii="宋体" w:hAnsi="宋体" w:eastAsia="方正仿宋_GBK" w:cs="方正仿宋_GBK"/>
          <w:sz w:val="32"/>
          <w:szCs w:val="32"/>
          <w:highlight w:val="none"/>
        </w:rPr>
        <w:t>，</w:t>
      </w:r>
      <w:r>
        <w:rPr>
          <w:rFonts w:hint="eastAsia" w:ascii="宋体" w:hAnsi="宋体" w:eastAsia="方正仿宋_GBK" w:cs="方正仿宋_GBK"/>
          <w:sz w:val="32"/>
          <w:szCs w:val="32"/>
          <w:highlight w:val="none"/>
          <w:lang w:eastAsia="zh-CN"/>
        </w:rPr>
        <w:t>《</w:t>
      </w:r>
      <w:r>
        <w:rPr>
          <w:rFonts w:hint="eastAsia" w:ascii="宋体" w:hAnsi="宋体" w:eastAsia="方正仿宋_GBK" w:cs="方正仿宋_GBK"/>
          <w:sz w:val="32"/>
          <w:szCs w:val="32"/>
          <w:highlight w:val="none"/>
        </w:rPr>
        <w:t>关于重大林业有害生物违法行为有奖举报的通知</w:t>
      </w:r>
      <w:r>
        <w:rPr>
          <w:rFonts w:hint="eastAsia" w:ascii="宋体" w:hAnsi="宋体" w:eastAsia="方正仿宋_GBK" w:cs="方正仿宋_GBK"/>
          <w:sz w:val="32"/>
          <w:szCs w:val="32"/>
          <w:highlight w:val="none"/>
          <w:lang w:eastAsia="zh-CN"/>
        </w:rPr>
        <w:t>》（</w:t>
      </w:r>
      <w:r>
        <w:rPr>
          <w:rFonts w:hint="eastAsia" w:ascii="宋体" w:hAnsi="宋体" w:eastAsia="方正仿宋_GBK" w:cs="方正仿宋_GBK"/>
          <w:sz w:val="32"/>
          <w:szCs w:val="32"/>
        </w:rPr>
        <w:t>石蟆府发〔2021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〕7</w:t>
      </w:r>
      <w:r>
        <w:rPr>
          <w:rFonts w:hint="eastAsia" w:ascii="宋体" w:hAnsi="宋体" w:eastAsia="方正仿宋_GBK" w:cs="方正仿宋_GBK"/>
          <w:sz w:val="32"/>
          <w:szCs w:val="32"/>
        </w:rPr>
        <w:t>号</w:t>
      </w:r>
      <w:r>
        <w:rPr>
          <w:rFonts w:hint="eastAsia" w:ascii="宋体" w:hAnsi="宋体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等5个文件因政策调整不再适用，决定废止</w:t>
      </w:r>
      <w:r>
        <w:rPr>
          <w:rFonts w:hint="eastAsia" w:ascii="宋体" w:hAnsi="宋体" w:eastAsia="方正仿宋_GBK" w:cs="方正仿宋_GBK"/>
          <w:sz w:val="32"/>
          <w:szCs w:val="32"/>
        </w:rPr>
        <w:t>。自本通知印发之日起不再施行</w:t>
      </w:r>
      <w:r>
        <w:rPr>
          <w:rFonts w:hint="eastAsia" w:ascii="宋体" w:hAnsi="宋体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仿宋_GBK" w:cs="方正仿宋_GBK"/>
          <w:bCs/>
          <w:sz w:val="32"/>
          <w:szCs w:val="32"/>
          <w:highlight w:val="none"/>
          <w:lang w:bidi="ar-SA"/>
        </w:rPr>
      </w:pPr>
      <w:r>
        <w:rPr>
          <w:rFonts w:hint="eastAsia" w:ascii="宋体" w:hAnsi="宋体" w:eastAsia="方正仿宋_GBK" w:cs="方正仿宋_GBK"/>
          <w:sz w:val="32"/>
          <w:szCs w:val="32"/>
        </w:rPr>
        <w:t>附件：废止的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行政</w:t>
      </w:r>
      <w:r>
        <w:rPr>
          <w:rFonts w:hint="eastAsia" w:ascii="宋体" w:hAnsi="宋体" w:eastAsia="方正仿宋_GBK" w:cs="方正仿宋_GBK"/>
          <w:sz w:val="32"/>
          <w:szCs w:val="32"/>
        </w:rPr>
        <w:t>规范性文件目录（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方正仿宋_GBK" w:cs="方正仿宋_GBK"/>
          <w:sz w:val="32"/>
          <w:szCs w:val="32"/>
        </w:rPr>
        <w:t>件）</w:t>
      </w:r>
      <w:r>
        <w:rPr>
          <w:rFonts w:hint="eastAsia" w:ascii="宋体" w:hAnsi="宋体" w:eastAsia="方正仿宋_GBK" w:cs="方正仿宋_GBK"/>
          <w:bCs/>
          <w:sz w:val="32"/>
          <w:szCs w:val="32"/>
          <w:highlight w:val="none"/>
          <w:lang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宋体" w:hAnsi="宋体" w:eastAsia="方正仿宋_GBK" w:cs="方正仿宋_GBK"/>
          <w:bCs/>
          <w:sz w:val="32"/>
          <w:szCs w:val="32"/>
          <w:highlight w:val="none"/>
          <w:lang w:val="en-US" w:eastAsia="en-US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right="840" w:rightChars="400"/>
        <w:textAlignment w:val="auto"/>
        <w:rPr>
          <w:rFonts w:hint="default" w:ascii="宋体" w:hAnsi="宋体" w:eastAsia="方正仿宋_GBK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center"/>
        <w:textAlignment w:val="auto"/>
        <w:rPr>
          <w:rFonts w:hint="default" w:ascii="宋体" w:hAnsi="宋体" w:eastAsia="方正仿宋_GBK" w:cs="Times New Roman"/>
          <w:sz w:val="32"/>
          <w:szCs w:val="32"/>
          <w:lang w:eastAsia="zh-CN"/>
        </w:rPr>
      </w:pPr>
      <w:r>
        <w:rPr>
          <w:rFonts w:hint="eastAsia" w:ascii="宋体" w:hAnsi="宋体" w:eastAsia="方正仿宋_GBK" w:cs="Times New Roman"/>
          <w:sz w:val="32"/>
          <w:szCs w:val="32"/>
          <w:lang w:val="en-US" w:eastAsia="zh-CN"/>
        </w:rPr>
        <w:t xml:space="preserve">               </w:t>
      </w:r>
      <w:r>
        <w:rPr>
          <w:rFonts w:hint="default" w:ascii="宋体" w:hAnsi="宋体" w:eastAsia="方正仿宋_GBK" w:cs="Times New Roman"/>
          <w:sz w:val="32"/>
          <w:szCs w:val="32"/>
        </w:rPr>
        <w:t>重庆市江津区石蟆镇</w:t>
      </w:r>
      <w:r>
        <w:rPr>
          <w:rFonts w:hint="eastAsia" w:ascii="宋体" w:hAnsi="宋体" w:eastAsia="方正仿宋_GBK" w:cs="Times New Roman"/>
          <w:sz w:val="32"/>
          <w:szCs w:val="32"/>
          <w:lang w:eastAsia="zh-CN"/>
        </w:rPr>
        <w:t>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宋体" w:hAnsi="宋体" w:eastAsia="方正仿宋_GBK" w:cs="Times New Roman"/>
          <w:sz w:val="32"/>
          <w:szCs w:val="32"/>
        </w:rPr>
      </w:pPr>
      <w:r>
        <w:rPr>
          <w:rFonts w:hint="default" w:ascii="宋体" w:hAnsi="宋体" w:eastAsia="方正仿宋_GBK" w:cs="Times New Roman"/>
          <w:sz w:val="32"/>
          <w:szCs w:val="32"/>
        </w:rPr>
        <w:t xml:space="preserve">                         20</w:t>
      </w:r>
      <w:r>
        <w:rPr>
          <w:rFonts w:hint="default" w:ascii="宋体" w:hAnsi="宋体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宋体" w:hAnsi="宋体" w:eastAsia="方正仿宋_GBK" w:cs="Times New Roman"/>
          <w:sz w:val="32"/>
          <w:szCs w:val="32"/>
        </w:rPr>
        <w:t>年</w:t>
      </w:r>
      <w:r>
        <w:rPr>
          <w:rFonts w:hint="eastAsia" w:ascii="宋体" w:hAnsi="宋体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宋体" w:hAnsi="宋体" w:eastAsia="方正仿宋_GBK" w:cs="Times New Roman"/>
          <w:sz w:val="32"/>
          <w:szCs w:val="32"/>
        </w:rPr>
        <w:t>月</w:t>
      </w:r>
      <w:r>
        <w:rPr>
          <w:rFonts w:hint="eastAsia" w:ascii="宋体" w:hAnsi="宋体" w:eastAsia="方正仿宋_GBK" w:cs="Times New Roman"/>
          <w:sz w:val="32"/>
          <w:szCs w:val="32"/>
          <w:lang w:val="en-US" w:eastAsia="zh-CN"/>
        </w:rPr>
        <w:t>11</w:t>
      </w:r>
      <w:r>
        <w:rPr>
          <w:rFonts w:hint="default" w:ascii="宋体" w:hAnsi="宋体" w:eastAsia="方正仿宋_GBK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宋体" w:hAnsi="宋体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/>
        <w:textAlignment w:val="auto"/>
        <w:rPr>
          <w:rFonts w:ascii="宋体" w:hAnsi="宋体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宋体" w:hAnsi="宋体" w:eastAsia="方正小标宋_GBK"/>
          <w:sz w:val="44"/>
          <w:szCs w:val="44"/>
        </w:rPr>
      </w:pPr>
      <w:r>
        <w:rPr>
          <w:rFonts w:hint="eastAsia" w:ascii="宋体" w:hAnsi="宋体" w:eastAsia="方正小标宋_GBK"/>
          <w:sz w:val="44"/>
          <w:szCs w:val="44"/>
        </w:rPr>
        <w:t>废止的</w:t>
      </w:r>
      <w:r>
        <w:rPr>
          <w:rFonts w:hint="eastAsia" w:ascii="宋体" w:hAnsi="宋体" w:eastAsia="方正小标宋_GBK"/>
          <w:sz w:val="44"/>
          <w:szCs w:val="44"/>
          <w:lang w:val="en-US" w:eastAsia="zh-CN"/>
        </w:rPr>
        <w:t>行政</w:t>
      </w:r>
      <w:r>
        <w:rPr>
          <w:rFonts w:hint="eastAsia" w:ascii="宋体" w:hAnsi="宋体" w:eastAsia="方正小标宋_GBK"/>
          <w:sz w:val="44"/>
          <w:szCs w:val="44"/>
        </w:rPr>
        <w:t>规范性文件目录（</w:t>
      </w:r>
      <w:r>
        <w:rPr>
          <w:rFonts w:hint="eastAsia" w:ascii="宋体" w:hAnsi="宋体" w:eastAsia="方正小标宋_GBK"/>
          <w:sz w:val="44"/>
          <w:szCs w:val="44"/>
          <w:lang w:val="en-US" w:eastAsia="zh-CN"/>
        </w:rPr>
        <w:t>5</w:t>
      </w:r>
      <w:r>
        <w:rPr>
          <w:rFonts w:hint="eastAsia" w:ascii="宋体" w:hAnsi="宋体" w:eastAsia="方正小标宋_GBK"/>
          <w:sz w:val="44"/>
          <w:szCs w:val="44"/>
        </w:rPr>
        <w:t>件）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宋体" w:hAnsi="宋体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《</w:t>
      </w:r>
      <w:r>
        <w:rPr>
          <w:rFonts w:hint="eastAsia" w:ascii="宋体" w:hAnsi="宋体" w:eastAsia="方正仿宋_GBK" w:cs="方正仿宋_GBK"/>
          <w:sz w:val="32"/>
          <w:lang w:val="en-US" w:eastAsia="zh-CN"/>
        </w:rPr>
        <w:t>重庆市江津区石蟆镇人民政府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关于重大林业有害生物违法行为有奖举报的通知》（</w:t>
      </w:r>
      <w:r>
        <w:rPr>
          <w:rFonts w:hint="eastAsia" w:ascii="宋体" w:hAnsi="宋体" w:eastAsia="方正仿宋_GBK"/>
          <w:sz w:val="32"/>
        </w:rPr>
        <w:t>石蟆府发〔20</w:t>
      </w:r>
      <w:r>
        <w:rPr>
          <w:rFonts w:ascii="宋体" w:hAnsi="宋体" w:eastAsia="方正仿宋_GBK"/>
          <w:sz w:val="32"/>
        </w:rPr>
        <w:t>21</w:t>
      </w:r>
      <w:r>
        <w:rPr>
          <w:rFonts w:hint="eastAsia" w:ascii="宋体" w:hAnsi="宋体" w:eastAsia="方正仿宋_GBK"/>
          <w:kern w:val="2"/>
          <w:sz w:val="32"/>
          <w:lang w:val="en-US" w:eastAsia="zh-CN"/>
        </w:rPr>
        <w:t>〕</w:t>
      </w:r>
      <w:r>
        <w:rPr>
          <w:rFonts w:ascii="宋体" w:hAnsi="宋体" w:eastAsia="方正仿宋_GBK"/>
          <w:kern w:val="2"/>
          <w:sz w:val="32"/>
          <w:lang w:val="en-US" w:eastAsia="zh-CN"/>
        </w:rPr>
        <w:t>7</w:t>
      </w:r>
      <w:r>
        <w:rPr>
          <w:rFonts w:hint="eastAsia" w:ascii="宋体" w:hAnsi="宋体" w:eastAsia="方正仿宋_GBK"/>
          <w:sz w:val="32"/>
        </w:rPr>
        <w:t>号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《</w:t>
      </w:r>
      <w:r>
        <w:rPr>
          <w:rFonts w:hint="eastAsia" w:ascii="宋体" w:hAnsi="宋体" w:eastAsia="方正仿宋_GBK" w:cs="方正仿宋_GBK"/>
          <w:sz w:val="32"/>
          <w:lang w:val="en-US" w:eastAsia="zh-CN"/>
        </w:rPr>
        <w:t>重庆市江津区石蟆镇人民政府关于开展2022年特色畜牧产业养殖示范项目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的通知》（</w:t>
      </w:r>
      <w:r>
        <w:rPr>
          <w:rFonts w:hint="eastAsia" w:ascii="宋体" w:hAnsi="宋体" w:eastAsia="方正仿宋_GBK"/>
          <w:sz w:val="32"/>
        </w:rPr>
        <w:t>石蟆府发〔20</w:t>
      </w:r>
      <w:r>
        <w:rPr>
          <w:rFonts w:ascii="宋体" w:hAnsi="宋体" w:eastAsia="方正仿宋_GBK"/>
          <w:sz w:val="32"/>
        </w:rPr>
        <w:t>2</w:t>
      </w:r>
      <w:r>
        <w:rPr>
          <w:rFonts w:hint="eastAsia" w:ascii="宋体" w:hAnsi="宋体" w:eastAsia="方正仿宋_GBK"/>
          <w:sz w:val="32"/>
          <w:lang w:val="en-US" w:eastAsia="zh-CN"/>
        </w:rPr>
        <w:t>2</w:t>
      </w:r>
      <w:r>
        <w:rPr>
          <w:rFonts w:hint="eastAsia" w:ascii="宋体" w:hAnsi="宋体" w:eastAsia="方正仿宋_GBK"/>
          <w:kern w:val="2"/>
          <w:sz w:val="32"/>
          <w:lang w:val="en-US" w:eastAsia="zh-CN"/>
        </w:rPr>
        <w:t>〕</w:t>
      </w:r>
      <w:r>
        <w:rPr>
          <w:rFonts w:ascii="宋体" w:hAnsi="宋体" w:eastAsia="方正仿宋_GBK"/>
          <w:kern w:val="2"/>
          <w:sz w:val="32"/>
          <w:lang w:val="en-US" w:eastAsia="zh-CN"/>
        </w:rPr>
        <w:t>7</w:t>
      </w:r>
      <w:r>
        <w:rPr>
          <w:rFonts w:hint="eastAsia" w:ascii="宋体" w:hAnsi="宋体" w:eastAsia="方正仿宋_GBK"/>
          <w:sz w:val="32"/>
        </w:rPr>
        <w:t>号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《</w:t>
      </w:r>
      <w:r>
        <w:rPr>
          <w:rFonts w:hint="eastAsia" w:ascii="宋体" w:hAnsi="宋体" w:eastAsia="方正仿宋_GBK" w:cs="方正仿宋_GBK"/>
          <w:sz w:val="32"/>
          <w:lang w:val="en-US" w:eastAsia="zh-CN"/>
        </w:rPr>
        <w:t>重庆市江津区石蟆镇人民政府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关于印发《石蟆镇2022年重点人群与特殊家庭免费体检工作实施方案》的通知》（石蟆府发〔2022〕10号）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《</w:t>
      </w:r>
      <w:r>
        <w:rPr>
          <w:rFonts w:hint="eastAsia" w:ascii="宋体" w:hAnsi="宋体" w:eastAsia="方正仿宋_GBK" w:cs="方正仿宋_GBK"/>
          <w:sz w:val="32"/>
          <w:lang w:val="en-US" w:eastAsia="zh-CN"/>
        </w:rPr>
        <w:t>重庆市江津区石蟆镇人民政府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关于印发江津区石蟆镇2022年稳定粮油生产工作方案的通知》（石蟆府发〔2022〕24号）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left"/>
        <w:textAlignment w:val="auto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5.《</w:t>
      </w:r>
      <w:r>
        <w:rPr>
          <w:rFonts w:hint="eastAsia" w:ascii="宋体" w:hAnsi="宋体" w:eastAsia="方正仿宋_GBK" w:cs="方正仿宋_GBK"/>
          <w:sz w:val="32"/>
          <w:lang w:val="en-US" w:eastAsia="zh-CN"/>
        </w:rPr>
        <w:t>重庆市江津区石蟆镇人民政府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石蟆关于印发《江津区石蟆镇2022年产业到户奖补实施方案》的通知》（府发〔2022〕29号）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3280" w:firstLineChars="1562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>
      <w:pPr>
        <w:keepNext w:val="0"/>
        <w:keepLines w:val="0"/>
        <w:pageBreakBefore w:val="0"/>
        <w:tabs>
          <w:tab w:val="left" w:pos="3735"/>
        </w:tabs>
        <w:kinsoku/>
        <w:overflowPunct/>
        <w:topLinePunct w:val="0"/>
        <w:bidi w:val="0"/>
        <w:spacing w:line="600" w:lineRule="atLeast"/>
        <w:ind w:left="0" w:leftChars="0" w:right="0" w:rightChars="0"/>
        <w:jc w:val="left"/>
        <w:textAlignment w:val="auto"/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decimal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9"/>
      <w:wordWrap w:val="0"/>
      <w:ind w:left="1067" w:leftChars="508" w:firstLine="10115" w:firstLineChars="3161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重庆市江津区石蟆镇人民政府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5926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重庆及江津区石蟆镇人民政府行政</w:t>
    </w:r>
    <w:bookmarkStart w:id="0" w:name="_GoBack"/>
    <w:bookmarkEnd w:id="0"/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B966BD"/>
    <w:multiLevelType w:val="singleLevel"/>
    <w:tmpl w:val="F8B966BD"/>
    <w:lvl w:ilvl="0" w:tentative="0">
      <w:start w:val="1"/>
      <w:numFmt w:val="decimal"/>
      <w:suff w:val="nothing"/>
      <w:lvlText w:val="%1．"/>
      <w:lvlJc w:val="left"/>
      <w:rPr>
        <w:rFonts w:hint="default"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5ZmZjNzBiZGE4Y2VmNTk1YWQ4ODg5ODZhMzM0ZjUifQ=="/>
  </w:docVars>
  <w:rsids>
    <w:rsidRoot w:val="00172A27"/>
    <w:rsid w:val="019E71BD"/>
    <w:rsid w:val="01E93D58"/>
    <w:rsid w:val="02CA6FE3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487315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A1363D0"/>
    <w:rsid w:val="5DC34279"/>
    <w:rsid w:val="5FCD688E"/>
    <w:rsid w:val="5FF9BDAA"/>
    <w:rsid w:val="608816D1"/>
    <w:rsid w:val="60EF4E7F"/>
    <w:rsid w:val="6345240D"/>
    <w:rsid w:val="648B0A32"/>
    <w:rsid w:val="658F6764"/>
    <w:rsid w:val="665233C1"/>
    <w:rsid w:val="69AC0D42"/>
    <w:rsid w:val="6AD9688B"/>
    <w:rsid w:val="6B68303F"/>
    <w:rsid w:val="6D0E3F22"/>
    <w:rsid w:val="725D36A3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00" w:leftChars="500" w:hanging="500" w:hangingChars="500"/>
    </w:pPr>
    <w:rPr>
      <w:rFonts w:ascii="Cambria" w:hAnsi="Cambria" w:eastAsia="宋体"/>
      <w:sz w:val="24"/>
      <w:szCs w:val="24"/>
    </w:rPr>
  </w:style>
  <w:style w:type="paragraph" w:styleId="3">
    <w:name w:val="Body Text"/>
    <w:basedOn w:val="1"/>
    <w:next w:val="4"/>
    <w:qFormat/>
    <w:uiPriority w:val="0"/>
    <w:pPr>
      <w:jc w:val="center"/>
    </w:pPr>
    <w:rPr>
      <w:rFonts w:eastAsia="宋体"/>
      <w:sz w:val="44"/>
    </w:rPr>
  </w:style>
  <w:style w:type="paragraph" w:styleId="4">
    <w:name w:val="Body Text First Indent"/>
    <w:basedOn w:val="3"/>
    <w:next w:val="5"/>
    <w:qFormat/>
    <w:uiPriority w:val="0"/>
    <w:pPr>
      <w:widowControl w:val="0"/>
      <w:adjustRightInd/>
      <w:spacing w:after="120" w:afterAutospacing="0" w:line="240" w:lineRule="auto"/>
      <w:ind w:firstLine="100" w:firstLineChars="10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Date"/>
    <w:basedOn w:val="1"/>
    <w:next w:val="1"/>
    <w:qFormat/>
    <w:uiPriority w:val="0"/>
    <w:pPr>
      <w:ind w:left="2500" w:leftChars="2500"/>
    </w:pPr>
    <w:rPr>
      <w:rFonts w:eastAsia="宋体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  <w:bCs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491</Words>
  <Characters>536</Characters>
  <Lines>1</Lines>
  <Paragraphs>1</Paragraphs>
  <TotalTime>3</TotalTime>
  <ScaleCrop>false</ScaleCrop>
  <LinksUpToDate>false</LinksUpToDate>
  <CharactersWithSpaces>578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Administrator</cp:lastModifiedBy>
  <cp:lastPrinted>2022-06-06T16:09:00Z</cp:lastPrinted>
  <dcterms:modified xsi:type="dcterms:W3CDTF">2023-06-13T07:02:52Z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48C61CB29D3F4D9384F5922CF0F7FFB4</vt:lpwstr>
  </property>
</Properties>
</file>